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8C0B" w14:textId="77777777" w:rsidR="006923DA" w:rsidRPr="00C35523" w:rsidRDefault="006923DA" w:rsidP="0044025A">
      <w:pPr>
        <w:spacing w:after="0" w:line="240" w:lineRule="auto"/>
        <w:rPr>
          <w:rFonts w:ascii="Times New Roman" w:eastAsia="Times New Roman" w:hAnsi="Times New Roman" w:cs="Times New Roman"/>
          <w:kern w:val="0"/>
          <w:sz w:val="24"/>
          <w:szCs w:val="24"/>
          <w:lang w:val="es-ES" w:eastAsia="en-GB"/>
          <w14:ligatures w14:val="none"/>
        </w:rPr>
      </w:pPr>
    </w:p>
    <w:p w14:paraId="47EB0BD1" w14:textId="77777777" w:rsidR="002E4CC4" w:rsidRPr="00570426" w:rsidRDefault="002E4CC4" w:rsidP="0044025A">
      <w:pPr>
        <w:spacing w:after="0" w:line="240" w:lineRule="auto"/>
        <w:jc w:val="right"/>
        <w:rPr>
          <w:sz w:val="16"/>
        </w:rPr>
      </w:pPr>
      <w:bookmarkStart w:id="0" w:name="_heading=h.gjdgxs" w:colFirst="0" w:colLast="0"/>
      <w:bookmarkEnd w:id="0"/>
      <w:r w:rsidRPr="00570426">
        <w:rPr>
          <w:sz w:val="16"/>
        </w:rPr>
        <w:t>1201 South Second Street</w:t>
      </w:r>
    </w:p>
    <w:p w14:paraId="1F3124C6" w14:textId="77777777" w:rsidR="002E4CC4" w:rsidRPr="00570426" w:rsidRDefault="002E4CC4" w:rsidP="0044025A">
      <w:pPr>
        <w:spacing w:after="0" w:line="240" w:lineRule="auto"/>
        <w:jc w:val="right"/>
        <w:rPr>
          <w:sz w:val="16"/>
        </w:rPr>
      </w:pPr>
      <w:r w:rsidRPr="00570426">
        <w:rPr>
          <w:sz w:val="16"/>
        </w:rPr>
        <w:t>Milwaukee, WI 53204</w:t>
      </w:r>
    </w:p>
    <w:p w14:paraId="3B5C7D39" w14:textId="77777777" w:rsidR="002E4CC4" w:rsidRPr="00570426" w:rsidRDefault="002E4CC4" w:rsidP="0044025A">
      <w:pPr>
        <w:spacing w:after="0" w:line="240" w:lineRule="auto"/>
        <w:jc w:val="right"/>
        <w:rPr>
          <w:sz w:val="16"/>
        </w:rPr>
      </w:pPr>
      <w:r w:rsidRPr="00570426">
        <w:rPr>
          <w:sz w:val="16"/>
        </w:rPr>
        <w:t>www.rockwellautomation.com</w:t>
      </w:r>
    </w:p>
    <w:p w14:paraId="663CBD82" w14:textId="77777777" w:rsidR="002E4CC4" w:rsidRPr="00570426" w:rsidRDefault="002E4CC4" w:rsidP="0044025A">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0E8B93F2" wp14:editId="1BB76908">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F155" w14:textId="77777777" w:rsidR="002E4CC4" w:rsidRPr="00AA3B0F" w:rsidRDefault="002E4CC4" w:rsidP="002E4CC4">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3F2"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844F155" w14:textId="77777777" w:rsidR="002E4CC4" w:rsidRPr="00AA3B0F" w:rsidRDefault="002E4CC4" w:rsidP="002E4CC4">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433F2135" w14:textId="77777777" w:rsidR="002E4CC4" w:rsidRPr="00570426" w:rsidRDefault="002E4CC4" w:rsidP="0044025A">
      <w:pPr>
        <w:spacing w:after="0" w:line="240" w:lineRule="auto"/>
        <w:jc w:val="right"/>
      </w:pPr>
      <w:r>
        <w:rPr>
          <w:noProof/>
        </w:rPr>
        <w:drawing>
          <wp:inline distT="0" distB="0" distL="0" distR="0" wp14:anchorId="664521A2" wp14:editId="0205169B">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67E9C731" w14:textId="77777777" w:rsidR="002E4CC4" w:rsidRPr="001F2DD6" w:rsidRDefault="002E4CC4" w:rsidP="0044025A">
      <w:pPr>
        <w:spacing w:before="100" w:beforeAutospacing="1" w:after="0" w:line="240" w:lineRule="auto"/>
        <w:jc w:val="right"/>
        <w:rPr>
          <w:color w:val="000000" w:themeColor="text1"/>
          <w:sz w:val="18"/>
          <w:szCs w:val="18"/>
          <w:lang w:val="de-DE"/>
        </w:rPr>
      </w:pPr>
      <w:r w:rsidRPr="001F2DD6">
        <w:rPr>
          <w:color w:val="000000" w:themeColor="text1"/>
          <w:sz w:val="18"/>
          <w:szCs w:val="18"/>
          <w:lang w:val="de-DE"/>
        </w:rPr>
        <w:t xml:space="preserve"> </w:t>
      </w:r>
      <w:r>
        <w:rPr>
          <w:noProof/>
        </w:rPr>
        <w:drawing>
          <wp:inline distT="0" distB="0" distL="0" distR="0" wp14:anchorId="7340B058" wp14:editId="13BA10BD">
            <wp:extent cx="191719" cy="155448"/>
            <wp:effectExtent l="0" t="0" r="0" b="0"/>
            <wp:docPr id="15" name="Picture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F2DD6">
        <w:rPr>
          <w:color w:val="000000" w:themeColor="text1"/>
          <w:sz w:val="18"/>
          <w:szCs w:val="18"/>
          <w:lang w:val="de-DE"/>
        </w:rPr>
        <w:t xml:space="preserve"> </w:t>
      </w:r>
      <w:r>
        <w:rPr>
          <w:noProof/>
        </w:rPr>
        <w:drawing>
          <wp:inline distT="0" distB="0" distL="0" distR="0" wp14:anchorId="6420E45F" wp14:editId="5CE5F5D0">
            <wp:extent cx="155448" cy="155448"/>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F2DD6">
        <w:rPr>
          <w:color w:val="000000" w:themeColor="text1"/>
          <w:sz w:val="18"/>
          <w:szCs w:val="18"/>
          <w:lang w:val="de-DE"/>
        </w:rPr>
        <w:t xml:space="preserve">  </w:t>
      </w:r>
      <w:r>
        <w:rPr>
          <w:noProof/>
        </w:rPr>
        <w:drawing>
          <wp:inline distT="0" distB="0" distL="0" distR="0" wp14:anchorId="7D141C94" wp14:editId="079948D0">
            <wp:extent cx="198628" cy="155448"/>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1F2DD6">
        <w:rPr>
          <w:color w:val="000000" w:themeColor="text1"/>
          <w:sz w:val="10"/>
          <w:szCs w:val="10"/>
          <w:lang w:val="de-DE"/>
        </w:rPr>
        <w:t xml:space="preserve"> </w:t>
      </w:r>
      <w:r w:rsidRPr="001F2DD6">
        <w:rPr>
          <w:color w:val="000000" w:themeColor="text1"/>
          <w:sz w:val="18"/>
          <w:szCs w:val="18"/>
          <w:lang w:val="de-DE"/>
        </w:rPr>
        <w:t xml:space="preserve"> </w:t>
      </w:r>
      <w:r>
        <w:rPr>
          <w:noProof/>
        </w:rPr>
        <w:drawing>
          <wp:inline distT="0" distB="0" distL="0" distR="0" wp14:anchorId="1E8B0E89" wp14:editId="57B94F5F">
            <wp:extent cx="191719" cy="155448"/>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F2DD6">
        <w:rPr>
          <w:color w:val="000000" w:themeColor="text1"/>
          <w:sz w:val="14"/>
          <w:szCs w:val="14"/>
          <w:lang w:val="de-DE"/>
        </w:rPr>
        <w:t xml:space="preserve"> </w:t>
      </w:r>
      <w:r w:rsidRPr="001F2DD6">
        <w:rPr>
          <w:color w:val="000000" w:themeColor="text1"/>
          <w:sz w:val="18"/>
          <w:szCs w:val="18"/>
          <w:lang w:val="de-DE"/>
        </w:rPr>
        <w:t xml:space="preserve"> </w:t>
      </w:r>
      <w:r>
        <w:rPr>
          <w:noProof/>
        </w:rPr>
        <w:drawing>
          <wp:inline distT="0" distB="0" distL="0" distR="0" wp14:anchorId="7B26D2CA" wp14:editId="1B718313">
            <wp:extent cx="155448" cy="155448"/>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F2DD6">
        <w:rPr>
          <w:color w:val="000000" w:themeColor="text1"/>
          <w:sz w:val="18"/>
          <w:szCs w:val="18"/>
          <w:lang w:val="de-DE"/>
        </w:rPr>
        <w:t xml:space="preserve">  </w:t>
      </w:r>
      <w:r>
        <w:rPr>
          <w:noProof/>
        </w:rPr>
        <w:drawing>
          <wp:inline distT="0" distB="0" distL="0" distR="0" wp14:anchorId="6CBE34C2" wp14:editId="57FAF3E8">
            <wp:extent cx="181356" cy="155448"/>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1F2DD6">
        <w:rPr>
          <w:color w:val="000000" w:themeColor="text1"/>
          <w:sz w:val="18"/>
          <w:szCs w:val="18"/>
          <w:lang w:val="de-DE"/>
        </w:rPr>
        <w:t xml:space="preserve"> </w:t>
      </w:r>
    </w:p>
    <w:p w14:paraId="0A4C9D8D" w14:textId="77777777" w:rsidR="002E4CC4" w:rsidRPr="00EB587C" w:rsidRDefault="002E4CC4" w:rsidP="006923DA">
      <w:pPr>
        <w:spacing w:before="100" w:beforeAutospacing="1" w:after="100" w:afterAutospacing="1" w:line="240" w:lineRule="auto"/>
        <w:jc w:val="center"/>
        <w:rPr>
          <w:rFonts w:ascii="Arial" w:eastAsia="Times New Roman" w:hAnsi="Arial" w:cs="Arial"/>
          <w:b/>
          <w:bCs/>
          <w:kern w:val="0"/>
          <w:sz w:val="28"/>
          <w:szCs w:val="28"/>
          <w:lang w:val="de-DE" w:eastAsia="en-GB"/>
          <w14:ligatures w14:val="none"/>
        </w:rPr>
      </w:pPr>
    </w:p>
    <w:p w14:paraId="55F62107" w14:textId="3E10E296" w:rsidR="006923DA" w:rsidRPr="00EB587C" w:rsidRDefault="00695435" w:rsidP="002E4CC4">
      <w:pPr>
        <w:spacing w:before="100" w:beforeAutospacing="1" w:after="100" w:afterAutospacing="1" w:line="240" w:lineRule="auto"/>
        <w:jc w:val="center"/>
        <w:rPr>
          <w:rFonts w:ascii="Arial" w:eastAsia="Times New Roman" w:hAnsi="Arial" w:cs="Arial"/>
          <w:b/>
          <w:bCs/>
          <w:kern w:val="0"/>
          <w:sz w:val="28"/>
          <w:szCs w:val="28"/>
          <w:lang w:val="de-DE" w:eastAsia="en-GB"/>
          <w14:ligatures w14:val="none"/>
        </w:rPr>
      </w:pPr>
      <w:r w:rsidRPr="00EB587C">
        <w:rPr>
          <w:rFonts w:ascii="Arial" w:eastAsia="Times New Roman" w:hAnsi="Arial" w:cs="Arial"/>
          <w:b/>
          <w:bCs/>
          <w:kern w:val="0"/>
          <w:sz w:val="28"/>
          <w:szCs w:val="28"/>
          <w:lang w:val="de-DE" w:eastAsia="en-GB"/>
          <w14:ligatures w14:val="none"/>
        </w:rPr>
        <w:t>Wie das intelligente Förderbandsystem MagneMover LITE mit Produktvielfalt umgeht und in einem schnelllebigen E-Commerce Volumenschwankungen behebt</w:t>
      </w:r>
    </w:p>
    <w:p w14:paraId="5E5DE840" w14:textId="50D9B121" w:rsidR="006923DA" w:rsidRPr="00EB587C" w:rsidRDefault="00695435" w:rsidP="00EB587C">
      <w:pPr>
        <w:spacing w:before="100" w:beforeAutospacing="1" w:after="100" w:afterAutospacing="1" w:line="240" w:lineRule="auto"/>
        <w:jc w:val="center"/>
        <w:rPr>
          <w:rFonts w:ascii="Arial" w:eastAsia="Times New Roman" w:hAnsi="Arial" w:cs="Arial"/>
          <w:kern w:val="0"/>
          <w:sz w:val="24"/>
          <w:szCs w:val="24"/>
          <w:lang w:val="de-DE" w:eastAsia="en-GB"/>
          <w14:ligatures w14:val="none"/>
        </w:rPr>
      </w:pPr>
      <w:r w:rsidRPr="00EB587C">
        <w:rPr>
          <w:rFonts w:ascii="Arial" w:eastAsia="Times New Roman" w:hAnsi="Arial" w:cs="Arial"/>
          <w:i/>
          <w:iCs/>
          <w:kern w:val="0"/>
          <w:sz w:val="24"/>
          <w:szCs w:val="24"/>
          <w:lang w:val="de-DE" w:eastAsia="en-GB"/>
          <w14:ligatures w14:val="none"/>
        </w:rPr>
        <w:t>In anspruchsvollen und maßgeschneiderten Pick-</w:t>
      </w:r>
      <w:r w:rsidR="00383431" w:rsidRPr="00EB587C">
        <w:rPr>
          <w:rFonts w:ascii="Arial" w:eastAsia="Times New Roman" w:hAnsi="Arial" w:cs="Arial"/>
          <w:i/>
          <w:iCs/>
          <w:kern w:val="0"/>
          <w:sz w:val="24"/>
          <w:szCs w:val="24"/>
          <w:lang w:val="de-DE" w:eastAsia="en-GB"/>
          <w14:ligatures w14:val="none"/>
        </w:rPr>
        <w:t>a</w:t>
      </w:r>
      <w:r w:rsidRPr="00EB587C">
        <w:rPr>
          <w:rFonts w:ascii="Arial" w:eastAsia="Times New Roman" w:hAnsi="Arial" w:cs="Arial"/>
          <w:i/>
          <w:iCs/>
          <w:kern w:val="0"/>
          <w:sz w:val="24"/>
          <w:szCs w:val="24"/>
          <w:lang w:val="de-DE" w:eastAsia="en-GB"/>
          <w14:ligatures w14:val="none"/>
        </w:rPr>
        <w:t xml:space="preserve">nd-Place-Vorgängen bietet </w:t>
      </w:r>
      <w:r w:rsidR="006923DA" w:rsidRPr="00EB587C">
        <w:rPr>
          <w:rFonts w:ascii="Arial" w:eastAsia="Times New Roman" w:hAnsi="Arial" w:cs="Arial"/>
          <w:i/>
          <w:iCs/>
          <w:kern w:val="0"/>
          <w:sz w:val="24"/>
          <w:szCs w:val="24"/>
          <w:lang w:val="de-DE" w:eastAsia="en-GB"/>
          <w14:ligatures w14:val="none"/>
        </w:rPr>
        <w:t xml:space="preserve">Robotics &amp; Drives Services maximale Flexibilität, hohen Durchsatz und </w:t>
      </w:r>
      <w:r w:rsidR="00383431" w:rsidRPr="00EB587C">
        <w:rPr>
          <w:rFonts w:ascii="Arial" w:eastAsia="Times New Roman" w:hAnsi="Arial" w:cs="Arial"/>
          <w:i/>
          <w:iCs/>
          <w:kern w:val="0"/>
          <w:sz w:val="24"/>
          <w:szCs w:val="24"/>
          <w:lang w:val="de-DE" w:eastAsia="en-GB"/>
          <w14:ligatures w14:val="none"/>
        </w:rPr>
        <w:t xml:space="preserve">eine </w:t>
      </w:r>
      <w:r w:rsidR="006923DA" w:rsidRPr="00EB587C">
        <w:rPr>
          <w:rFonts w:ascii="Arial" w:eastAsia="Times New Roman" w:hAnsi="Arial" w:cs="Arial"/>
          <w:i/>
          <w:iCs/>
          <w:kern w:val="0"/>
          <w:sz w:val="24"/>
          <w:szCs w:val="24"/>
          <w:lang w:val="de-DE" w:eastAsia="en-GB"/>
          <w14:ligatures w14:val="none"/>
        </w:rPr>
        <w:t xml:space="preserve">optimierte </w:t>
      </w:r>
      <w:r w:rsidRPr="00EB587C">
        <w:rPr>
          <w:rFonts w:ascii="Arial" w:eastAsia="Times New Roman" w:hAnsi="Arial" w:cs="Arial"/>
          <w:i/>
          <w:iCs/>
          <w:kern w:val="0"/>
          <w:sz w:val="24"/>
          <w:szCs w:val="24"/>
          <w:lang w:val="de-DE" w:eastAsia="en-GB"/>
          <w14:ligatures w14:val="none"/>
        </w:rPr>
        <w:t>Platz</w:t>
      </w:r>
      <w:r w:rsidR="00383431" w:rsidRPr="00EB587C">
        <w:rPr>
          <w:rFonts w:ascii="Arial" w:eastAsia="Times New Roman" w:hAnsi="Arial" w:cs="Arial"/>
          <w:i/>
          <w:iCs/>
          <w:kern w:val="0"/>
          <w:sz w:val="24"/>
          <w:szCs w:val="24"/>
          <w:lang w:val="de-DE" w:eastAsia="en-GB"/>
          <w14:ligatures w14:val="none"/>
        </w:rPr>
        <w:t>nutzung</w:t>
      </w:r>
    </w:p>
    <w:p w14:paraId="4E6A51B6" w14:textId="72D9C6B9" w:rsidR="006923DA" w:rsidRPr="00EB587C" w:rsidRDefault="006923DA" w:rsidP="00EB587C">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317D77">
        <w:rPr>
          <w:rFonts w:ascii="Arial" w:eastAsia="Times New Roman" w:hAnsi="Arial" w:cs="Arial"/>
          <w:b/>
          <w:bCs/>
          <w:kern w:val="0"/>
          <w:sz w:val="24"/>
          <w:szCs w:val="24"/>
          <w:lang w:val="de-DE" w:eastAsia="en-GB"/>
          <w14:ligatures w14:val="none"/>
        </w:rPr>
        <w:t xml:space="preserve">BRÜSSEL, 13. Februar 2024 </w:t>
      </w:r>
      <w:r w:rsidR="00236CEA">
        <w:rPr>
          <w:rFonts w:ascii="Arial" w:eastAsia="Times New Roman" w:hAnsi="Arial" w:cs="Arial"/>
          <w:b/>
          <w:bCs/>
          <w:kern w:val="0"/>
          <w:sz w:val="24"/>
          <w:szCs w:val="24"/>
          <w:lang w:val="de-DE" w:eastAsia="en-GB"/>
          <w14:ligatures w14:val="none"/>
        </w:rPr>
        <w:t>-</w:t>
      </w:r>
      <w:r w:rsidRPr="00EB587C">
        <w:rPr>
          <w:rFonts w:ascii="Arial" w:eastAsia="Times New Roman" w:hAnsi="Arial" w:cs="Arial"/>
          <w:kern w:val="0"/>
          <w:sz w:val="24"/>
          <w:szCs w:val="24"/>
          <w:lang w:val="de-DE" w:eastAsia="en-GB"/>
          <w14:ligatures w14:val="none"/>
        </w:rPr>
        <w:t xml:space="preserve"> Rockwell Automation, Inc. (NYSE: ROK), das weltweit größte Unternehmen für industrielle Automatisierung und digitale Transformation, gab heute bekannt, dass das irische Unternehmen Robotics &amp; Drives Services (RDS) </w:t>
      </w:r>
      <w:r w:rsidR="003B7C9D" w:rsidRPr="003B7C9D">
        <w:rPr>
          <w:rFonts w:ascii="Arial" w:eastAsia="Times New Roman" w:hAnsi="Arial" w:cs="Arial"/>
          <w:kern w:val="0"/>
          <w:sz w:val="24"/>
          <w:szCs w:val="24"/>
          <w:lang w:val="de-DE" w:eastAsia="en-GB"/>
          <w14:ligatures w14:val="none"/>
        </w:rPr>
        <w:t>durch den Einsatz von</w:t>
      </w:r>
      <w:r w:rsidR="003B7C9D">
        <w:rPr>
          <w:rFonts w:ascii="Arial" w:eastAsia="Times New Roman" w:hAnsi="Arial" w:cs="Arial"/>
          <w:kern w:val="0"/>
          <w:sz w:val="24"/>
          <w:szCs w:val="24"/>
          <w:lang w:val="de-DE" w:eastAsia="en-GB"/>
          <w14:ligatures w14:val="none"/>
        </w:rPr>
        <w:t xml:space="preserve"> MagneMove LITE </w:t>
      </w:r>
      <w:r w:rsidR="00801F87" w:rsidRPr="00EB587C">
        <w:rPr>
          <w:rFonts w:ascii="Arial" w:eastAsia="Times New Roman" w:hAnsi="Arial" w:cs="Arial"/>
          <w:kern w:val="0"/>
          <w:sz w:val="24"/>
          <w:szCs w:val="24"/>
          <w:lang w:val="de-DE" w:eastAsia="en-GB"/>
          <w14:ligatures w14:val="none"/>
        </w:rPr>
        <w:t>Intelligent Conveyor System (ICS)</w:t>
      </w:r>
      <w:r w:rsidR="00801F87">
        <w:rPr>
          <w:rFonts w:ascii="Arial" w:eastAsia="Times New Roman" w:hAnsi="Arial" w:cs="Arial"/>
          <w:kern w:val="0"/>
          <w:sz w:val="24"/>
          <w:szCs w:val="24"/>
          <w:lang w:val="de-DE" w:eastAsia="en-GB"/>
          <w14:ligatures w14:val="none"/>
        </w:rPr>
        <w:t xml:space="preserve"> </w:t>
      </w:r>
      <w:r w:rsidR="00695435" w:rsidRPr="00EB587C">
        <w:rPr>
          <w:rFonts w:ascii="Arial" w:eastAsia="Times New Roman" w:hAnsi="Arial" w:cs="Arial"/>
          <w:kern w:val="0"/>
          <w:sz w:val="24"/>
          <w:szCs w:val="24"/>
          <w:lang w:val="de-DE" w:eastAsia="en-GB"/>
          <w14:ligatures w14:val="none"/>
        </w:rPr>
        <w:t xml:space="preserve">revolutioniert, wie E-Commerce-Kunden auf Schwankungen bei Durchsatz, veränderte Produkttypen und Umrüstungen </w:t>
      </w:r>
      <w:r w:rsidR="00236CEA">
        <w:rPr>
          <w:rFonts w:ascii="Arial" w:eastAsia="Times New Roman" w:hAnsi="Arial" w:cs="Arial"/>
          <w:kern w:val="0"/>
          <w:sz w:val="24"/>
          <w:szCs w:val="24"/>
          <w:lang w:val="de-DE" w:eastAsia="en-GB"/>
          <w14:ligatures w14:val="none"/>
        </w:rPr>
        <w:t>reagieren</w:t>
      </w:r>
      <w:r w:rsidR="00383431" w:rsidRPr="00EB587C">
        <w:rPr>
          <w:rFonts w:ascii="Arial" w:eastAsia="Times New Roman" w:hAnsi="Arial" w:cs="Arial"/>
          <w:kern w:val="0"/>
          <w:sz w:val="24"/>
          <w:szCs w:val="24"/>
          <w:lang w:val="de-DE" w:eastAsia="en-GB"/>
          <w14:ligatures w14:val="none"/>
        </w:rPr>
        <w:t xml:space="preserve"> können</w:t>
      </w:r>
      <w:r w:rsidR="00695435" w:rsidRPr="00EB587C">
        <w:rPr>
          <w:rFonts w:ascii="Arial" w:eastAsia="Times New Roman" w:hAnsi="Arial" w:cs="Arial"/>
          <w:kern w:val="0"/>
          <w:sz w:val="24"/>
          <w:szCs w:val="24"/>
          <w:lang w:val="de-DE" w:eastAsia="en-GB"/>
          <w14:ligatures w14:val="none"/>
        </w:rPr>
        <w:t xml:space="preserve">. </w:t>
      </w:r>
    </w:p>
    <w:p w14:paraId="5FCD99B1" w14:textId="2CA9B0D0" w:rsidR="006923DA" w:rsidRPr="00EB587C" w:rsidRDefault="00ED5B29" w:rsidP="006923DA">
      <w:pPr>
        <w:spacing w:before="100" w:beforeAutospacing="1" w:after="100" w:afterAutospacing="1" w:line="240" w:lineRule="auto"/>
        <w:rPr>
          <w:rFonts w:ascii="Arial" w:eastAsia="Times New Roman" w:hAnsi="Arial" w:cs="Arial"/>
          <w:kern w:val="0"/>
          <w:sz w:val="24"/>
          <w:szCs w:val="24"/>
          <w:lang w:val="de-DE" w:eastAsia="en-GB"/>
          <w14:ligatures w14:val="none"/>
        </w:rPr>
      </w:pPr>
      <w:hyperlink r:id="rId19" w:history="1">
        <w:r w:rsidR="00383431" w:rsidRPr="00EB587C">
          <w:rPr>
            <w:rStyle w:val="Hyperlink"/>
            <w:rFonts w:ascii="Arial" w:eastAsia="Times New Roman" w:hAnsi="Arial" w:cs="Arial"/>
            <w:kern w:val="0"/>
            <w:sz w:val="24"/>
            <w:szCs w:val="24"/>
            <w:lang w:val="de-DE" w:eastAsia="en-GB"/>
            <w14:ligatures w14:val="none"/>
          </w:rPr>
          <w:t>Robotics &amp; Drives Servies Ltd</w:t>
        </w:r>
      </w:hyperlink>
      <w:r w:rsidR="00383431" w:rsidRPr="00EB587C">
        <w:rPr>
          <w:rFonts w:ascii="Arial" w:eastAsia="Times New Roman" w:hAnsi="Arial" w:cs="Arial"/>
          <w:kern w:val="0"/>
          <w:sz w:val="24"/>
          <w:szCs w:val="24"/>
          <w:lang w:val="de-DE" w:eastAsia="en-GB"/>
          <w14:ligatures w14:val="none"/>
        </w:rPr>
        <w:t xml:space="preserve"> (RDS) mit Sitz in Mullingar, Irland, ist ein weltweit führender OEM für die Integration von Robotersystemen</w:t>
      </w:r>
      <w:r w:rsidR="00C35523" w:rsidRPr="00EB587C">
        <w:rPr>
          <w:rFonts w:ascii="Arial" w:eastAsia="Times New Roman" w:hAnsi="Arial" w:cs="Arial"/>
          <w:kern w:val="0"/>
          <w:sz w:val="24"/>
          <w:szCs w:val="24"/>
          <w:lang w:val="de-DE" w:eastAsia="en-GB"/>
          <w14:ligatures w14:val="none"/>
        </w:rPr>
        <w:t xml:space="preserve">, </w:t>
      </w:r>
      <w:r w:rsidR="00441AF0">
        <w:rPr>
          <w:rFonts w:ascii="Arial" w:eastAsia="Times New Roman" w:hAnsi="Arial" w:cs="Arial"/>
          <w:kern w:val="0"/>
          <w:sz w:val="24"/>
          <w:szCs w:val="24"/>
          <w:lang w:val="de-DE" w:eastAsia="en-GB"/>
          <w14:ligatures w14:val="none"/>
        </w:rPr>
        <w:t>der</w:t>
      </w:r>
      <w:r w:rsidR="00383431" w:rsidRPr="00EB587C">
        <w:rPr>
          <w:rFonts w:ascii="Arial" w:eastAsia="Times New Roman" w:hAnsi="Arial" w:cs="Arial"/>
          <w:kern w:val="0"/>
          <w:sz w:val="24"/>
          <w:szCs w:val="24"/>
          <w:lang w:val="de-DE" w:eastAsia="en-GB"/>
          <w14:ligatures w14:val="none"/>
        </w:rPr>
        <w:t xml:space="preserve"> mehrere Maschinen für Blue-Chip-Konsumgüterunternehmen ein</w:t>
      </w:r>
      <w:r w:rsidR="00C35523" w:rsidRPr="00EB587C">
        <w:rPr>
          <w:rFonts w:ascii="Arial" w:eastAsia="Times New Roman" w:hAnsi="Arial" w:cs="Arial"/>
          <w:kern w:val="0"/>
          <w:sz w:val="24"/>
          <w:szCs w:val="24"/>
          <w:lang w:val="de-DE" w:eastAsia="en-GB"/>
          <w14:ligatures w14:val="none"/>
        </w:rPr>
        <w:t>setzt</w:t>
      </w:r>
      <w:r w:rsidR="00383431" w:rsidRPr="00EB587C">
        <w:rPr>
          <w:rFonts w:ascii="Arial" w:eastAsia="Times New Roman" w:hAnsi="Arial" w:cs="Arial"/>
          <w:kern w:val="0"/>
          <w:sz w:val="24"/>
          <w:szCs w:val="24"/>
          <w:lang w:val="de-DE" w:eastAsia="en-GB"/>
          <w14:ligatures w14:val="none"/>
        </w:rPr>
        <w:t>.</w:t>
      </w:r>
      <w:r w:rsidR="00383431" w:rsidRPr="00EB587C" w:rsidDel="00383431">
        <w:rPr>
          <w:rFonts w:ascii="Arial" w:eastAsia="Times New Roman" w:hAnsi="Arial" w:cs="Arial"/>
          <w:kern w:val="0"/>
          <w:sz w:val="24"/>
          <w:szCs w:val="24"/>
          <w:lang w:val="de-DE" w:eastAsia="en-GB"/>
          <w14:ligatures w14:val="none"/>
        </w:rPr>
        <w:t xml:space="preserve"> </w:t>
      </w:r>
      <w:r w:rsidR="00383431" w:rsidRPr="00EB587C">
        <w:rPr>
          <w:rFonts w:ascii="Arial" w:eastAsia="Times New Roman" w:hAnsi="Arial" w:cs="Arial"/>
          <w:kern w:val="0"/>
          <w:sz w:val="24"/>
          <w:szCs w:val="24"/>
          <w:lang w:val="de-DE" w:eastAsia="en-GB"/>
          <w14:ligatures w14:val="none"/>
        </w:rPr>
        <w:t>Diese Maschinen arbeiten in speziellen Pick-and-Package-Zellen innerhalb der Logistiklager eines weltweit führenden E-Commerce-Unternehmens.</w:t>
      </w:r>
      <w:r w:rsidR="00C35523" w:rsidRPr="00EB587C">
        <w:rPr>
          <w:rFonts w:ascii="Arial" w:eastAsia="Times New Roman" w:hAnsi="Arial" w:cs="Arial"/>
          <w:kern w:val="0"/>
          <w:sz w:val="24"/>
          <w:szCs w:val="24"/>
          <w:lang w:val="de-DE" w:eastAsia="en-GB"/>
          <w14:ligatures w14:val="none"/>
        </w:rPr>
        <w:t xml:space="preserve"> </w:t>
      </w:r>
      <w:r w:rsidR="006923DA" w:rsidRPr="00EB587C">
        <w:rPr>
          <w:rFonts w:ascii="Arial" w:eastAsia="Times New Roman" w:hAnsi="Arial" w:cs="Arial"/>
          <w:kern w:val="0"/>
          <w:sz w:val="24"/>
          <w:szCs w:val="24"/>
          <w:lang w:val="de-DE" w:eastAsia="en-GB"/>
          <w14:ligatures w14:val="none"/>
        </w:rPr>
        <w:t>In den USA ist d</w:t>
      </w:r>
      <w:r w:rsidR="004B4855" w:rsidRPr="00EB587C">
        <w:rPr>
          <w:rFonts w:ascii="Arial" w:eastAsia="Times New Roman" w:hAnsi="Arial" w:cs="Arial"/>
          <w:kern w:val="0"/>
          <w:sz w:val="24"/>
          <w:szCs w:val="24"/>
          <w:lang w:val="de-DE" w:eastAsia="en-GB"/>
          <w14:ligatures w14:val="none"/>
        </w:rPr>
        <w:t>er</w:t>
      </w:r>
      <w:r w:rsidR="006923DA" w:rsidRPr="00EB587C">
        <w:rPr>
          <w:rFonts w:ascii="Arial" w:eastAsia="Times New Roman" w:hAnsi="Arial" w:cs="Arial"/>
          <w:kern w:val="0"/>
          <w:sz w:val="24"/>
          <w:szCs w:val="24"/>
          <w:lang w:val="de-DE" w:eastAsia="en-GB"/>
          <w14:ligatures w14:val="none"/>
        </w:rPr>
        <w:t xml:space="preserve"> Ansatz </w:t>
      </w:r>
      <w:r w:rsidR="004B4855" w:rsidRPr="00EB587C">
        <w:rPr>
          <w:rFonts w:ascii="Arial" w:eastAsia="Times New Roman" w:hAnsi="Arial" w:cs="Arial"/>
          <w:kern w:val="0"/>
          <w:sz w:val="24"/>
          <w:szCs w:val="24"/>
          <w:lang w:val="de-DE" w:eastAsia="en-GB"/>
          <w14:ligatures w14:val="none"/>
        </w:rPr>
        <w:t xml:space="preserve">dieser Maschinen </w:t>
      </w:r>
      <w:r w:rsidR="006923DA" w:rsidRPr="00EB587C">
        <w:rPr>
          <w:rFonts w:ascii="Arial" w:eastAsia="Times New Roman" w:hAnsi="Arial" w:cs="Arial"/>
          <w:kern w:val="0"/>
          <w:sz w:val="24"/>
          <w:szCs w:val="24"/>
          <w:lang w:val="de-DE" w:eastAsia="en-GB"/>
          <w14:ligatures w14:val="none"/>
        </w:rPr>
        <w:t xml:space="preserve">bereits </w:t>
      </w:r>
      <w:r w:rsidR="00383431" w:rsidRPr="00EB587C">
        <w:rPr>
          <w:rFonts w:ascii="Arial" w:eastAsia="Times New Roman" w:hAnsi="Arial" w:cs="Arial"/>
          <w:kern w:val="0"/>
          <w:sz w:val="24"/>
          <w:szCs w:val="24"/>
          <w:lang w:val="de-DE" w:eastAsia="en-GB"/>
          <w14:ligatures w14:val="none"/>
        </w:rPr>
        <w:t>weit verbreitet</w:t>
      </w:r>
      <w:r w:rsidR="006923DA" w:rsidRPr="00EB587C">
        <w:rPr>
          <w:rFonts w:ascii="Arial" w:eastAsia="Times New Roman" w:hAnsi="Arial" w:cs="Arial"/>
          <w:kern w:val="0"/>
          <w:sz w:val="24"/>
          <w:szCs w:val="24"/>
          <w:lang w:val="de-DE" w:eastAsia="en-GB"/>
          <w14:ligatures w14:val="none"/>
        </w:rPr>
        <w:t>, und auch in Asien und Europa ist er auf dem Vormarsch. RDS ist führend</w:t>
      </w:r>
      <w:r w:rsidR="004B4855" w:rsidRPr="00EB587C">
        <w:rPr>
          <w:rFonts w:ascii="Arial" w:eastAsia="Times New Roman" w:hAnsi="Arial" w:cs="Arial"/>
          <w:kern w:val="0"/>
          <w:sz w:val="24"/>
          <w:szCs w:val="24"/>
          <w:lang w:val="de-DE" w:eastAsia="en-GB"/>
          <w14:ligatures w14:val="none"/>
        </w:rPr>
        <w:t xml:space="preserve"> darin,</w:t>
      </w:r>
      <w:r w:rsidR="006923DA" w:rsidRPr="00EB587C">
        <w:rPr>
          <w:rFonts w:ascii="Arial" w:eastAsia="Times New Roman" w:hAnsi="Arial" w:cs="Arial"/>
          <w:kern w:val="0"/>
          <w:sz w:val="24"/>
          <w:szCs w:val="24"/>
          <w:lang w:val="de-DE" w:eastAsia="en-GB"/>
          <w14:ligatures w14:val="none"/>
        </w:rPr>
        <w:t xml:space="preserve"> </w:t>
      </w:r>
      <w:r w:rsidR="00383431" w:rsidRPr="00EB587C">
        <w:rPr>
          <w:rFonts w:ascii="Arial" w:eastAsia="Times New Roman" w:hAnsi="Arial" w:cs="Arial"/>
          <w:kern w:val="0"/>
          <w:sz w:val="24"/>
          <w:szCs w:val="24"/>
          <w:lang w:val="de-DE" w:eastAsia="en-GB"/>
          <w14:ligatures w14:val="none"/>
        </w:rPr>
        <w:t xml:space="preserve">zuverlässige </w:t>
      </w:r>
      <w:r w:rsidR="006923DA" w:rsidRPr="00EB587C">
        <w:rPr>
          <w:rFonts w:ascii="Arial" w:eastAsia="Times New Roman" w:hAnsi="Arial" w:cs="Arial"/>
          <w:kern w:val="0"/>
          <w:sz w:val="24"/>
          <w:szCs w:val="24"/>
          <w:lang w:val="de-DE" w:eastAsia="en-GB"/>
          <w14:ligatures w14:val="none"/>
        </w:rPr>
        <w:t>Anlagen mit hoher Flexibilität, Rezept</w:t>
      </w:r>
      <w:r w:rsidR="004B4855" w:rsidRPr="00EB587C">
        <w:rPr>
          <w:rFonts w:ascii="Arial" w:eastAsia="Times New Roman" w:hAnsi="Arial" w:cs="Arial"/>
          <w:kern w:val="0"/>
          <w:sz w:val="24"/>
          <w:szCs w:val="24"/>
          <w:lang w:val="de-DE" w:eastAsia="en-GB"/>
          <w14:ligatures w14:val="none"/>
        </w:rPr>
        <w:t>ur</w:t>
      </w:r>
      <w:r w:rsidR="006923DA" w:rsidRPr="00EB587C">
        <w:rPr>
          <w:rFonts w:ascii="Arial" w:eastAsia="Times New Roman" w:hAnsi="Arial" w:cs="Arial"/>
          <w:kern w:val="0"/>
          <w:sz w:val="24"/>
          <w:szCs w:val="24"/>
          <w:lang w:val="de-DE" w:eastAsia="en-GB"/>
          <w14:ligatures w14:val="none"/>
        </w:rPr>
        <w:t xml:space="preserve">verwaltung </w:t>
      </w:r>
      <w:r w:rsidR="00383431" w:rsidRPr="00EB587C">
        <w:rPr>
          <w:rFonts w:ascii="Arial" w:eastAsia="Times New Roman" w:hAnsi="Arial" w:cs="Arial"/>
          <w:kern w:val="0"/>
          <w:sz w:val="24"/>
          <w:szCs w:val="24"/>
          <w:lang w:val="de-DE" w:eastAsia="en-GB"/>
          <w14:ligatures w14:val="none"/>
        </w:rPr>
        <w:t xml:space="preserve">und </w:t>
      </w:r>
      <w:r w:rsidR="006923DA" w:rsidRPr="00EB587C">
        <w:rPr>
          <w:rFonts w:ascii="Arial" w:eastAsia="Times New Roman" w:hAnsi="Arial" w:cs="Arial"/>
          <w:kern w:val="0"/>
          <w:sz w:val="24"/>
          <w:szCs w:val="24"/>
          <w:lang w:val="de-DE" w:eastAsia="en-GB"/>
          <w14:ligatures w14:val="none"/>
        </w:rPr>
        <w:t xml:space="preserve">Durchsatzraten </w:t>
      </w:r>
      <w:r w:rsidR="00383431" w:rsidRPr="00EB587C">
        <w:rPr>
          <w:rFonts w:ascii="Arial" w:eastAsia="Times New Roman" w:hAnsi="Arial" w:cs="Arial"/>
          <w:kern w:val="0"/>
          <w:sz w:val="24"/>
          <w:szCs w:val="24"/>
          <w:lang w:val="de-DE" w:eastAsia="en-GB"/>
          <w14:ligatures w14:val="none"/>
        </w:rPr>
        <w:t>bereitzustellen</w:t>
      </w:r>
      <w:r w:rsidR="006923DA" w:rsidRPr="00EB587C">
        <w:rPr>
          <w:rFonts w:ascii="Arial" w:eastAsia="Times New Roman" w:hAnsi="Arial" w:cs="Arial"/>
          <w:kern w:val="0"/>
          <w:sz w:val="24"/>
          <w:szCs w:val="24"/>
          <w:lang w:val="de-DE" w:eastAsia="en-GB"/>
          <w14:ligatures w14:val="none"/>
        </w:rPr>
        <w:t>.</w:t>
      </w:r>
    </w:p>
    <w:p w14:paraId="6D8E0EB0" w14:textId="2C428749" w:rsidR="006923DA" w:rsidRPr="00EB587C" w:rsidRDefault="00DE69DC" w:rsidP="006923DA">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B587C">
        <w:rPr>
          <w:rFonts w:ascii="Arial" w:eastAsia="Times New Roman" w:hAnsi="Arial" w:cs="Arial"/>
          <w:kern w:val="0"/>
          <w:sz w:val="24"/>
          <w:szCs w:val="24"/>
          <w:lang w:val="de-DE" w:eastAsia="en-GB"/>
          <w14:ligatures w14:val="none"/>
        </w:rPr>
        <w:t xml:space="preserve">Die Kunden von RDS – mit ihrer riesigen Auswahl an Produkten und Auftragsvolumina – verlangen </w:t>
      </w:r>
      <w:r w:rsidR="00557B0B" w:rsidRPr="00EB587C">
        <w:rPr>
          <w:rFonts w:ascii="Arial" w:eastAsia="Times New Roman" w:hAnsi="Arial" w:cs="Arial"/>
          <w:kern w:val="0"/>
          <w:sz w:val="24"/>
          <w:szCs w:val="24"/>
          <w:lang w:val="de-DE" w:eastAsia="en-GB"/>
          <w14:ligatures w14:val="none"/>
        </w:rPr>
        <w:t xml:space="preserve">flexible </w:t>
      </w:r>
      <w:r w:rsidR="004B4855" w:rsidRPr="00EB587C">
        <w:rPr>
          <w:rFonts w:ascii="Arial" w:eastAsia="Times New Roman" w:hAnsi="Arial" w:cs="Arial"/>
          <w:kern w:val="0"/>
          <w:sz w:val="24"/>
          <w:szCs w:val="24"/>
          <w:lang w:val="de-DE" w:eastAsia="en-GB"/>
          <w14:ligatures w14:val="none"/>
        </w:rPr>
        <w:t>Maschinen</w:t>
      </w:r>
      <w:r w:rsidRPr="00EB587C">
        <w:rPr>
          <w:rFonts w:ascii="Arial" w:eastAsia="Times New Roman" w:hAnsi="Arial" w:cs="Arial"/>
          <w:kern w:val="0"/>
          <w:sz w:val="24"/>
          <w:szCs w:val="24"/>
          <w:lang w:val="de-DE" w:eastAsia="en-GB"/>
          <w14:ligatures w14:val="none"/>
        </w:rPr>
        <w:t xml:space="preserve">, </w:t>
      </w:r>
      <w:r w:rsidR="004B4855" w:rsidRPr="00EB587C">
        <w:rPr>
          <w:rFonts w:ascii="Arial" w:eastAsia="Times New Roman" w:hAnsi="Arial" w:cs="Arial"/>
          <w:kern w:val="0"/>
          <w:sz w:val="24"/>
          <w:szCs w:val="24"/>
          <w:lang w:val="de-DE" w:eastAsia="en-GB"/>
          <w14:ligatures w14:val="none"/>
        </w:rPr>
        <w:t>die</w:t>
      </w:r>
      <w:r w:rsidRPr="00EB587C">
        <w:rPr>
          <w:rFonts w:ascii="Arial" w:eastAsia="Times New Roman" w:hAnsi="Arial" w:cs="Arial"/>
          <w:kern w:val="0"/>
          <w:sz w:val="24"/>
          <w:szCs w:val="24"/>
          <w:lang w:val="de-DE" w:eastAsia="en-GB"/>
          <w14:ligatures w14:val="none"/>
        </w:rPr>
        <w:t xml:space="preserve"> mehrere Rollen </w:t>
      </w:r>
      <w:r w:rsidR="004B4855" w:rsidRPr="00EB587C">
        <w:rPr>
          <w:rFonts w:ascii="Arial" w:eastAsia="Times New Roman" w:hAnsi="Arial" w:cs="Arial"/>
          <w:kern w:val="0"/>
          <w:sz w:val="24"/>
          <w:szCs w:val="24"/>
          <w:lang w:val="de-DE" w:eastAsia="en-GB"/>
          <w14:ligatures w14:val="none"/>
        </w:rPr>
        <w:t>übernehmen und verschiedene</w:t>
      </w:r>
      <w:r w:rsidRPr="00EB587C">
        <w:rPr>
          <w:rFonts w:ascii="Arial" w:eastAsia="Times New Roman" w:hAnsi="Arial" w:cs="Arial"/>
          <w:kern w:val="0"/>
          <w:sz w:val="24"/>
          <w:szCs w:val="24"/>
          <w:lang w:val="de-DE" w:eastAsia="en-GB"/>
          <w14:ligatures w14:val="none"/>
        </w:rPr>
        <w:t xml:space="preserve"> Produkte herstellen können.</w:t>
      </w:r>
      <w:r w:rsidR="004B4855" w:rsidRPr="00EB587C">
        <w:rPr>
          <w:rFonts w:ascii="Arial" w:eastAsia="Times New Roman" w:hAnsi="Arial" w:cs="Arial"/>
          <w:kern w:val="0"/>
          <w:sz w:val="24"/>
          <w:szCs w:val="24"/>
          <w:lang w:val="de-DE" w:eastAsia="en-GB"/>
          <w14:ligatures w14:val="none"/>
        </w:rPr>
        <w:t xml:space="preserve"> </w:t>
      </w:r>
      <w:r w:rsidR="006923DA" w:rsidRPr="00EB587C">
        <w:rPr>
          <w:rFonts w:ascii="Arial" w:eastAsia="Times New Roman" w:hAnsi="Arial" w:cs="Arial"/>
          <w:kern w:val="0"/>
          <w:sz w:val="24"/>
          <w:szCs w:val="24"/>
          <w:lang w:val="de-DE" w:eastAsia="en-GB"/>
          <w14:ligatures w14:val="none"/>
        </w:rPr>
        <w:t>Da diese Anforderungen auch Produkttransport</w:t>
      </w:r>
      <w:r w:rsidR="001118EC">
        <w:rPr>
          <w:rFonts w:ascii="Arial" w:eastAsia="Times New Roman" w:hAnsi="Arial" w:cs="Arial"/>
          <w:kern w:val="0"/>
          <w:sz w:val="24"/>
          <w:szCs w:val="24"/>
          <w:lang w:val="de-DE" w:eastAsia="en-GB"/>
          <w14:ligatures w14:val="none"/>
        </w:rPr>
        <w:t>-T</w:t>
      </w:r>
      <w:r w:rsidR="006923DA" w:rsidRPr="00EB587C">
        <w:rPr>
          <w:rFonts w:ascii="Arial" w:eastAsia="Times New Roman" w:hAnsi="Arial" w:cs="Arial"/>
          <w:kern w:val="0"/>
          <w:sz w:val="24"/>
          <w:szCs w:val="24"/>
          <w:lang w:val="de-DE" w:eastAsia="en-GB"/>
          <w14:ligatures w14:val="none"/>
        </w:rPr>
        <w:t>echnologien betreffen, bietet sich d</w:t>
      </w:r>
      <w:r w:rsidR="0089067A" w:rsidRPr="00EB587C">
        <w:rPr>
          <w:rFonts w:ascii="Arial" w:eastAsia="Times New Roman" w:hAnsi="Arial" w:cs="Arial"/>
          <w:kern w:val="0"/>
          <w:sz w:val="24"/>
          <w:szCs w:val="24"/>
          <w:lang w:val="de-DE" w:eastAsia="en-GB"/>
          <w14:ligatures w14:val="none"/>
        </w:rPr>
        <w:t>as</w:t>
      </w:r>
      <w:r w:rsidR="006923DA" w:rsidRPr="00EB587C">
        <w:rPr>
          <w:rFonts w:ascii="Arial" w:eastAsia="Times New Roman" w:hAnsi="Arial" w:cs="Arial"/>
          <w:kern w:val="0"/>
          <w:sz w:val="24"/>
          <w:szCs w:val="24"/>
          <w:lang w:val="de-DE" w:eastAsia="en-GB"/>
          <w14:ligatures w14:val="none"/>
        </w:rPr>
        <w:t xml:space="preserve"> </w:t>
      </w:r>
      <w:hyperlink r:id="rId20" w:history="1">
        <w:r w:rsidR="006923DA" w:rsidRPr="00EB587C">
          <w:rPr>
            <w:rStyle w:val="Hyperlink"/>
            <w:rFonts w:ascii="Arial" w:eastAsia="Times New Roman" w:hAnsi="Arial" w:cs="Arial"/>
            <w:kern w:val="0"/>
            <w:sz w:val="24"/>
            <w:szCs w:val="24"/>
            <w:lang w:val="de-DE" w:eastAsia="en-GB"/>
            <w14:ligatures w14:val="none"/>
          </w:rPr>
          <w:t>MagneMover LITE</w:t>
        </w:r>
      </w:hyperlink>
      <w:r w:rsidR="006923DA" w:rsidRPr="00EB587C">
        <w:rPr>
          <w:rFonts w:ascii="Arial" w:eastAsia="Times New Roman" w:hAnsi="Arial" w:cs="Arial"/>
          <w:kern w:val="0"/>
          <w:sz w:val="24"/>
          <w:szCs w:val="24"/>
          <w:lang w:val="de-DE" w:eastAsia="en-GB"/>
          <w14:ligatures w14:val="none"/>
        </w:rPr>
        <w:t xml:space="preserve"> ICS aufgrund seiner nahezu unbegrenzten Bewegungsprofile, seiner Anpassungsfähigkeit und seiner schnellen Umrüstbarkeit als ideale Lösung an. Außerdem lässt es sich effektiv in gängige Drittsysteme integrieren.</w:t>
      </w:r>
    </w:p>
    <w:p w14:paraId="7DD66BA5" w14:textId="415C03A8" w:rsidR="006923DA" w:rsidRPr="00EB587C" w:rsidRDefault="006923DA" w:rsidP="006923DA">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B587C">
        <w:rPr>
          <w:rFonts w:ascii="Arial" w:eastAsia="Times New Roman" w:hAnsi="Arial" w:cs="Arial"/>
          <w:kern w:val="0"/>
          <w:sz w:val="24"/>
          <w:szCs w:val="24"/>
          <w:lang w:val="de-DE" w:eastAsia="en-GB"/>
          <w14:ligatures w14:val="none"/>
        </w:rPr>
        <w:t xml:space="preserve">Alan Hanniffy, Programm-Manager bei RDS, erklärt: „Im modernen E-Commerce geht es vor allem um Anpassungsfähigkeit, Geschwindigkeit und Qualität. Einzelne Maschinen müssen mehrere Funktionen bieten, und das oft auf engstem Raum. Deshalb suchen wir kontinuierlich nach flexiblen Lösungen wie dem MagneMover LITE ICS, </w:t>
      </w:r>
      <w:r w:rsidR="00ED5B29">
        <w:rPr>
          <w:rFonts w:ascii="Arial" w:eastAsia="Times New Roman" w:hAnsi="Arial" w:cs="Arial"/>
          <w:kern w:val="0"/>
          <w:sz w:val="24"/>
          <w:szCs w:val="24"/>
          <w:lang w:val="de-DE" w:eastAsia="en-GB"/>
          <w14:ligatures w14:val="none"/>
        </w:rPr>
        <w:t>das</w:t>
      </w:r>
      <w:r w:rsidRPr="00EB587C">
        <w:rPr>
          <w:rFonts w:ascii="Arial" w:eastAsia="Times New Roman" w:hAnsi="Arial" w:cs="Arial"/>
          <w:kern w:val="0"/>
          <w:sz w:val="24"/>
          <w:szCs w:val="24"/>
          <w:lang w:val="de-DE" w:eastAsia="en-GB"/>
          <w14:ligatures w14:val="none"/>
        </w:rPr>
        <w:t xml:space="preserve"> uns erweiterte Möglichkeiten bietet. Damit ergänzen wir unser eigenes Maschinenangebot um das Maß an Flexibilität, Robustheit und Präzision, das erforderlich ist, um die immer umfangreicheren und wechselnden Aufgaben zu </w:t>
      </w:r>
      <w:r w:rsidRPr="00EB587C">
        <w:rPr>
          <w:rFonts w:ascii="Arial" w:eastAsia="Times New Roman" w:hAnsi="Arial" w:cs="Arial"/>
          <w:kern w:val="0"/>
          <w:sz w:val="24"/>
          <w:szCs w:val="24"/>
          <w:lang w:val="de-DE" w:eastAsia="en-GB"/>
          <w14:ligatures w14:val="none"/>
        </w:rPr>
        <w:lastRenderedPageBreak/>
        <w:t>bewältigen, die uns unsere Kunden stellen – wie etwa größere Einsparungen, höhere Investitionsrenditen und mehr Effizienz.</w:t>
      </w:r>
    </w:p>
    <w:p w14:paraId="25ECA6EF" w14:textId="5C86A234" w:rsidR="006923DA" w:rsidRPr="00EB587C" w:rsidRDefault="006923DA" w:rsidP="006923DA">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B587C">
        <w:rPr>
          <w:rFonts w:ascii="Arial" w:eastAsia="Times New Roman" w:hAnsi="Arial" w:cs="Arial"/>
          <w:kern w:val="0"/>
          <w:sz w:val="24"/>
          <w:szCs w:val="24"/>
          <w:lang w:val="de-DE" w:eastAsia="en-GB"/>
          <w14:ligatures w14:val="none"/>
        </w:rPr>
        <w:t>„Auch die Minderung des Projektrisikos ist ein wichtiger Faktor", so Hanniffy. „Wenn wir es mit maßgeschneiderten, völlig neuen Lösungen zu tun haben, die erhebliche Anforderungen an Fristen und Zeitplanung stellen und Budgets in Millionenhöhe voraussetzen, bedeutet der Einsatz der virtuellen Inbetriebnahme</w:t>
      </w:r>
      <w:r w:rsidR="00CC6722">
        <w:rPr>
          <w:rFonts w:ascii="Arial" w:eastAsia="Times New Roman" w:hAnsi="Arial" w:cs="Arial"/>
          <w:kern w:val="0"/>
          <w:sz w:val="24"/>
          <w:szCs w:val="24"/>
          <w:lang w:val="de-DE" w:eastAsia="en-GB"/>
          <w14:ligatures w14:val="none"/>
        </w:rPr>
        <w:t>-S</w:t>
      </w:r>
      <w:r w:rsidRPr="00EB587C">
        <w:rPr>
          <w:rFonts w:ascii="Arial" w:eastAsia="Times New Roman" w:hAnsi="Arial" w:cs="Arial"/>
          <w:kern w:val="0"/>
          <w:sz w:val="24"/>
          <w:szCs w:val="24"/>
          <w:lang w:val="de-DE" w:eastAsia="en-GB"/>
          <w14:ligatures w14:val="none"/>
        </w:rPr>
        <w:t xml:space="preserve">oftware </w:t>
      </w:r>
      <w:hyperlink r:id="rId21" w:tgtFrame="_blank" w:history="1">
        <w:r w:rsidRPr="00EB587C">
          <w:rPr>
            <w:rFonts w:ascii="Arial" w:eastAsia="Times New Roman" w:hAnsi="Arial" w:cs="Arial"/>
            <w:color w:val="0000FF"/>
            <w:kern w:val="0"/>
            <w:sz w:val="24"/>
            <w:szCs w:val="24"/>
            <w:u w:val="single"/>
            <w:lang w:val="de-DE" w:eastAsia="en-GB"/>
            <w14:ligatures w14:val="none"/>
          </w:rPr>
          <w:t>Emulate3D</w:t>
        </w:r>
      </w:hyperlink>
      <w:r w:rsidRPr="00EB587C">
        <w:rPr>
          <w:rFonts w:ascii="Arial" w:eastAsia="Times New Roman" w:hAnsi="Arial" w:cs="Arial"/>
          <w:kern w:val="0"/>
          <w:sz w:val="24"/>
          <w:szCs w:val="24"/>
          <w:lang w:val="de-DE" w:eastAsia="en-GB"/>
          <w14:ligatures w14:val="none"/>
        </w:rPr>
        <w:t> von Rockwell Automation, dass wir in kürzerer Zeit Right-First-Time-Designs erstellen und die Risiken im Projektlebenszyklus viel früher und effizienter minimieren können."</w:t>
      </w:r>
    </w:p>
    <w:p w14:paraId="02CCDA65" w14:textId="1F6890C6" w:rsidR="006923DA" w:rsidRPr="00EB587C" w:rsidRDefault="006923DA" w:rsidP="006923DA">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B587C">
        <w:rPr>
          <w:rFonts w:ascii="Arial" w:eastAsia="Times New Roman" w:hAnsi="Arial" w:cs="Arial"/>
          <w:kern w:val="0"/>
          <w:sz w:val="24"/>
          <w:szCs w:val="24"/>
          <w:lang w:val="de-DE" w:eastAsia="en-GB"/>
          <w14:ligatures w14:val="none"/>
        </w:rPr>
        <w:t>Phil Hadfield, Vertriebsleiter für Nordeuropa bei Rockwell Automation, sagt: „Agile maschinen- und anlageninterne Logistik ist genauso wichtig wie die Automatisierungstechnik, die sie steuert, damit die Vorteile digitalisierter Architekturen voll zum Tragen kommen können. Diese</w:t>
      </w:r>
      <w:r w:rsidR="00254B26">
        <w:rPr>
          <w:rFonts w:ascii="Arial" w:eastAsia="Times New Roman" w:hAnsi="Arial" w:cs="Arial"/>
          <w:kern w:val="0"/>
          <w:sz w:val="24"/>
          <w:szCs w:val="24"/>
          <w:lang w:val="de-DE" w:eastAsia="en-GB"/>
          <w14:ligatures w14:val="none"/>
        </w:rPr>
        <w:t>r</w:t>
      </w:r>
      <w:r w:rsidRPr="00EB587C">
        <w:rPr>
          <w:rFonts w:ascii="Arial" w:eastAsia="Times New Roman" w:hAnsi="Arial" w:cs="Arial"/>
          <w:kern w:val="0"/>
          <w:sz w:val="24"/>
          <w:szCs w:val="24"/>
          <w:lang w:val="de-DE" w:eastAsia="en-GB"/>
          <w14:ligatures w14:val="none"/>
        </w:rPr>
        <w:t xml:space="preserve"> </w:t>
      </w:r>
      <w:r w:rsidR="00DE69DC" w:rsidRPr="00EB587C">
        <w:rPr>
          <w:rFonts w:ascii="Arial" w:eastAsia="Times New Roman" w:hAnsi="Arial" w:cs="Arial"/>
          <w:kern w:val="0"/>
          <w:sz w:val="24"/>
          <w:szCs w:val="24"/>
          <w:lang w:val="de-DE" w:eastAsia="en-GB"/>
          <w14:ligatures w14:val="none"/>
        </w:rPr>
        <w:t>Anwendungs</w:t>
      </w:r>
      <w:r w:rsidR="00254B26">
        <w:rPr>
          <w:rFonts w:ascii="Arial" w:eastAsia="Times New Roman" w:hAnsi="Arial" w:cs="Arial"/>
          <w:kern w:val="0"/>
          <w:sz w:val="24"/>
          <w:szCs w:val="24"/>
          <w:lang w:val="de-DE" w:eastAsia="en-GB"/>
          <w14:ligatures w14:val="none"/>
        </w:rPr>
        <w:t>fall</w:t>
      </w:r>
      <w:r w:rsidR="00DE69DC" w:rsidRPr="00EB587C">
        <w:rPr>
          <w:rFonts w:ascii="Arial" w:eastAsia="Times New Roman" w:hAnsi="Arial" w:cs="Arial"/>
          <w:kern w:val="0"/>
          <w:sz w:val="24"/>
          <w:szCs w:val="24"/>
          <w:lang w:val="de-DE" w:eastAsia="en-GB"/>
          <w14:ligatures w14:val="none"/>
        </w:rPr>
        <w:t xml:space="preserve"> </w:t>
      </w:r>
      <w:r w:rsidRPr="00EB587C">
        <w:rPr>
          <w:rFonts w:ascii="Arial" w:eastAsia="Times New Roman" w:hAnsi="Arial" w:cs="Arial"/>
          <w:kern w:val="0"/>
          <w:sz w:val="24"/>
          <w:szCs w:val="24"/>
          <w:lang w:val="de-DE" w:eastAsia="en-GB"/>
          <w14:ligatures w14:val="none"/>
        </w:rPr>
        <w:t>unseres MagneMover LITE ICS ist ein Paradebeispiel</w:t>
      </w:r>
      <w:r w:rsidR="00DE69DC" w:rsidRPr="00EB587C">
        <w:rPr>
          <w:rFonts w:ascii="Arial" w:eastAsia="Times New Roman" w:hAnsi="Arial" w:cs="Arial"/>
          <w:kern w:val="0"/>
          <w:sz w:val="24"/>
          <w:szCs w:val="24"/>
          <w:lang w:val="de-DE" w:eastAsia="en-GB"/>
          <w14:ligatures w14:val="none"/>
        </w:rPr>
        <w:t xml:space="preserve"> dafür, wie wichtig Flexibilität ist, die nur</w:t>
      </w:r>
      <w:r w:rsidRPr="00EB587C">
        <w:rPr>
          <w:rFonts w:ascii="Arial" w:eastAsia="Times New Roman" w:hAnsi="Arial" w:cs="Arial"/>
          <w:kern w:val="0"/>
          <w:sz w:val="24"/>
          <w:szCs w:val="24"/>
          <w:lang w:val="de-DE" w:eastAsia="en-GB"/>
          <w14:ligatures w14:val="none"/>
        </w:rPr>
        <w:t xml:space="preserve"> eine intelligente servobasierte Förderbandlösung bieten kann."</w:t>
      </w:r>
    </w:p>
    <w:p w14:paraId="3E958FB1" w14:textId="69B25F26" w:rsidR="00EB587C" w:rsidRDefault="006923DA" w:rsidP="001F2DD6">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B587C">
        <w:rPr>
          <w:rFonts w:ascii="Arial" w:eastAsia="Times New Roman" w:hAnsi="Arial" w:cs="Arial"/>
          <w:kern w:val="0"/>
          <w:sz w:val="24"/>
          <w:szCs w:val="24"/>
          <w:lang w:val="de-DE" w:eastAsia="en-GB"/>
          <w14:ligatures w14:val="none"/>
        </w:rPr>
        <w:t xml:space="preserve">Beide Plattformen werden demnächst in einer Forschungs- und Test-Ladezelle im Forschungs- und Entwicklungszentrum von Robotics &amp; Drives Services zum Einsatz kommen. </w:t>
      </w:r>
      <w:r w:rsidR="00C20E87" w:rsidRPr="00C20E87">
        <w:rPr>
          <w:rFonts w:ascii="Arial" w:eastAsia="Times New Roman" w:hAnsi="Arial" w:cs="Arial"/>
          <w:kern w:val="0"/>
          <w:sz w:val="24"/>
          <w:szCs w:val="24"/>
          <w:lang w:val="de-DE" w:eastAsia="en-GB"/>
          <w14:ligatures w14:val="none"/>
        </w:rPr>
        <w:t>RDS und Rockwell Automation werden die im Bau befindliche Demonstrationsanlage nutzen</w:t>
      </w:r>
      <w:r w:rsidRPr="00EB587C">
        <w:rPr>
          <w:rFonts w:ascii="Arial" w:eastAsia="Times New Roman" w:hAnsi="Arial" w:cs="Arial"/>
          <w:kern w:val="0"/>
          <w:sz w:val="24"/>
          <w:szCs w:val="24"/>
          <w:lang w:val="de-DE" w:eastAsia="en-GB"/>
          <w14:ligatures w14:val="none"/>
        </w:rPr>
        <w:t xml:space="preserve">, um potenziellen Kunden ihre Fähigkeiten und Technologiepartnerschaften vorzustellen. Ein weiterer Schwerpunkt </w:t>
      </w:r>
      <w:r w:rsidR="00262BA4" w:rsidRPr="00EB587C">
        <w:rPr>
          <w:rFonts w:ascii="Arial" w:eastAsia="Times New Roman" w:hAnsi="Arial" w:cs="Arial"/>
          <w:kern w:val="0"/>
          <w:sz w:val="24"/>
          <w:szCs w:val="24"/>
          <w:lang w:val="de-DE" w:eastAsia="en-GB"/>
          <w14:ligatures w14:val="none"/>
        </w:rPr>
        <w:t>wird</w:t>
      </w:r>
      <w:r w:rsidR="00DE69DC" w:rsidRPr="00EB587C">
        <w:rPr>
          <w:rFonts w:ascii="Arial" w:eastAsia="Times New Roman" w:hAnsi="Arial" w:cs="Arial"/>
          <w:kern w:val="0"/>
          <w:sz w:val="24"/>
          <w:szCs w:val="24"/>
          <w:lang w:val="de-DE" w:eastAsia="en-GB"/>
          <w14:ligatures w14:val="none"/>
        </w:rPr>
        <w:t xml:space="preserve"> dar</w:t>
      </w:r>
      <w:r w:rsidR="007C3FB3" w:rsidRPr="00EB587C">
        <w:rPr>
          <w:rFonts w:ascii="Arial" w:eastAsia="Times New Roman" w:hAnsi="Arial" w:cs="Arial"/>
          <w:kern w:val="0"/>
          <w:sz w:val="24"/>
          <w:szCs w:val="24"/>
          <w:lang w:val="de-DE" w:eastAsia="en-GB"/>
          <w14:ligatures w14:val="none"/>
        </w:rPr>
        <w:t>in</w:t>
      </w:r>
      <w:r w:rsidR="00262BA4" w:rsidRPr="00EB587C">
        <w:rPr>
          <w:rFonts w:ascii="Arial" w:eastAsia="Times New Roman" w:hAnsi="Arial" w:cs="Arial"/>
          <w:kern w:val="0"/>
          <w:sz w:val="24"/>
          <w:szCs w:val="24"/>
          <w:lang w:val="de-DE" w:eastAsia="en-GB"/>
          <w14:ligatures w14:val="none"/>
        </w:rPr>
        <w:t xml:space="preserve"> liegen</w:t>
      </w:r>
      <w:r w:rsidR="00DE69DC" w:rsidRPr="00EB587C">
        <w:rPr>
          <w:rFonts w:ascii="Arial" w:eastAsia="Times New Roman" w:hAnsi="Arial" w:cs="Arial"/>
          <w:kern w:val="0"/>
          <w:sz w:val="24"/>
          <w:szCs w:val="24"/>
          <w:lang w:val="de-DE" w:eastAsia="en-GB"/>
          <w14:ligatures w14:val="none"/>
        </w:rPr>
        <w:t>, neue Ansätze zu erforschen und bestehenden und neuen Kunden die neuesten Innovationen zu präsentieren</w:t>
      </w:r>
      <w:r w:rsidRPr="00EB587C">
        <w:rPr>
          <w:rFonts w:ascii="Arial" w:eastAsia="Times New Roman" w:hAnsi="Arial" w:cs="Arial"/>
          <w:kern w:val="0"/>
          <w:sz w:val="24"/>
          <w:szCs w:val="24"/>
          <w:lang w:val="de-DE" w:eastAsia="en-GB"/>
          <w14:ligatures w14:val="none"/>
        </w:rPr>
        <w:t>.</w:t>
      </w:r>
    </w:p>
    <w:p w14:paraId="332B89E3" w14:textId="77777777" w:rsidR="001F2DD6" w:rsidRPr="001F2DD6" w:rsidRDefault="001F2DD6" w:rsidP="001F2DD6">
      <w:pPr>
        <w:spacing w:before="100" w:beforeAutospacing="1" w:after="100" w:afterAutospacing="1" w:line="240" w:lineRule="auto"/>
        <w:rPr>
          <w:rFonts w:ascii="Arial" w:eastAsia="Times New Roman" w:hAnsi="Arial" w:cs="Arial"/>
          <w:kern w:val="0"/>
          <w:sz w:val="24"/>
          <w:szCs w:val="24"/>
          <w:lang w:val="de-DE" w:eastAsia="en-GB"/>
          <w14:ligatures w14:val="none"/>
        </w:rPr>
      </w:pPr>
    </w:p>
    <w:p w14:paraId="4995F2BC" w14:textId="489CB341" w:rsidR="006923DA" w:rsidRPr="00EB587C" w:rsidRDefault="002B299A" w:rsidP="00EB587C">
      <w:pPr>
        <w:rPr>
          <w:rFonts w:ascii="Arial" w:hAnsi="Arial" w:cs="Arial"/>
          <w:sz w:val="24"/>
          <w:szCs w:val="24"/>
          <w:lang w:val="de-DE"/>
        </w:rPr>
      </w:pPr>
      <w:r w:rsidRPr="00EB587C">
        <w:rPr>
          <w:rFonts w:ascii="Arial" w:eastAsia="Times New Roman" w:hAnsi="Arial" w:cs="Arial"/>
          <w:b/>
          <w:bCs/>
          <w:kern w:val="0"/>
          <w:sz w:val="24"/>
          <w:szCs w:val="24"/>
          <w:lang w:val="de-DE" w:eastAsia="en-GB"/>
          <w14:ligatures w14:val="none"/>
        </w:rPr>
        <w:t>Über</w:t>
      </w:r>
      <w:r w:rsidR="006923DA" w:rsidRPr="00EB587C">
        <w:rPr>
          <w:rFonts w:ascii="Arial" w:eastAsia="Times New Roman" w:hAnsi="Arial" w:cs="Arial"/>
          <w:b/>
          <w:bCs/>
          <w:kern w:val="0"/>
          <w:sz w:val="24"/>
          <w:szCs w:val="24"/>
          <w:lang w:val="de-DE" w:eastAsia="en-GB"/>
          <w14:ligatures w14:val="none"/>
        </w:rPr>
        <w:t xml:space="preserve"> Rockwell Automation</w:t>
      </w:r>
      <w:r w:rsidR="006923DA" w:rsidRPr="00EB587C">
        <w:rPr>
          <w:rFonts w:ascii="Arial" w:eastAsia="Times New Roman" w:hAnsi="Arial" w:cs="Arial"/>
          <w:kern w:val="0"/>
          <w:sz w:val="24"/>
          <w:szCs w:val="24"/>
          <w:lang w:val="de-DE" w:eastAsia="en-GB"/>
          <w14:ligatures w14:val="none"/>
        </w:rPr>
        <w:t> </w:t>
      </w:r>
      <w:r w:rsidR="006923DA" w:rsidRPr="00EB587C">
        <w:rPr>
          <w:rFonts w:ascii="Arial" w:eastAsia="Times New Roman" w:hAnsi="Arial" w:cs="Arial"/>
          <w:kern w:val="0"/>
          <w:sz w:val="24"/>
          <w:szCs w:val="24"/>
          <w:lang w:val="de-DE" w:eastAsia="en-GB"/>
          <w14:ligatures w14:val="none"/>
        </w:rPr>
        <w:br/>
      </w:r>
      <w:r w:rsidRPr="00EB587C">
        <w:rPr>
          <w:rFonts w:ascii="Arial" w:eastAsia="Times New Roman" w:hAnsi="Arial" w:cs="Arial"/>
          <w:sz w:val="24"/>
          <w:szCs w:val="24"/>
          <w:lang w:val="de-DE" w:eastAsia="en-GB"/>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2" w:tgtFrame="_blank" w:history="1">
        <w:r w:rsidRPr="00EB587C">
          <w:rPr>
            <w:rFonts w:ascii="Arial" w:eastAsia="Times New Roman" w:hAnsi="Arial" w:cs="Arial"/>
            <w:color w:val="0000FF"/>
            <w:sz w:val="24"/>
            <w:szCs w:val="24"/>
            <w:u w:val="single"/>
            <w:lang w:val="de-DE" w:eastAsia="en-GB"/>
          </w:rPr>
          <w:t>www.rockwellautomation.com</w:t>
        </w:r>
      </w:hyperlink>
      <w:r w:rsidRPr="00EB587C">
        <w:rPr>
          <w:rFonts w:ascii="Arial" w:eastAsia="Times New Roman" w:hAnsi="Arial" w:cs="Arial"/>
          <w:sz w:val="24"/>
          <w:szCs w:val="24"/>
          <w:lang w:val="de-DE" w:eastAsia="en-GB"/>
        </w:rPr>
        <w:t>.</w:t>
      </w:r>
    </w:p>
    <w:p w14:paraId="3549669A" w14:textId="0407FCDB" w:rsidR="002B299A" w:rsidRPr="00EB587C" w:rsidRDefault="002B299A" w:rsidP="006923DA">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EB587C">
        <w:rPr>
          <w:rFonts w:ascii="Arial" w:eastAsia="Times New Roman" w:hAnsi="Arial" w:cs="Arial"/>
          <w:b/>
          <w:bCs/>
          <w:kern w:val="0"/>
          <w:sz w:val="24"/>
          <w:szCs w:val="24"/>
          <w:lang w:val="de-DE" w:eastAsia="en-GB"/>
          <w14:ligatures w14:val="none"/>
        </w:rPr>
        <w:t>Pressekontakt</w:t>
      </w:r>
      <w:r w:rsidR="006923DA" w:rsidRPr="00EB587C">
        <w:rPr>
          <w:rFonts w:ascii="Arial" w:eastAsia="Times New Roman" w:hAnsi="Arial" w:cs="Arial"/>
          <w:b/>
          <w:bCs/>
          <w:kern w:val="0"/>
          <w:sz w:val="24"/>
          <w:szCs w:val="24"/>
          <w:lang w:val="de-DE" w:eastAsia="en-GB"/>
          <w14:ligatures w14:val="none"/>
        </w:rPr>
        <w:t>:</w:t>
      </w:r>
      <w:r w:rsidR="006923DA" w:rsidRPr="00EB587C">
        <w:rPr>
          <w:rFonts w:ascii="Arial" w:eastAsia="Times New Roman" w:hAnsi="Arial" w:cs="Arial"/>
          <w:kern w:val="0"/>
          <w:sz w:val="24"/>
          <w:szCs w:val="24"/>
          <w:lang w:val="de-DE" w:eastAsia="en-GB"/>
          <w14:ligatures w14:val="none"/>
        </w:rPr>
        <w:t xml:space="preserve"> </w:t>
      </w:r>
      <w:r w:rsidRPr="00EB587C">
        <w:rPr>
          <w:rFonts w:ascii="Arial" w:eastAsia="Times New Roman" w:hAnsi="Arial" w:cs="Arial"/>
          <w:kern w:val="0"/>
          <w:sz w:val="24"/>
          <w:szCs w:val="24"/>
          <w:lang w:val="de-DE" w:eastAsia="en-GB"/>
          <w14:ligatures w14:val="none"/>
        </w:rPr>
        <w:br/>
        <w:t>Hill &amp; Knowlton GmbH</w:t>
      </w:r>
      <w:r w:rsidRPr="00EB587C">
        <w:rPr>
          <w:rFonts w:ascii="Arial" w:eastAsia="Times New Roman" w:hAnsi="Arial" w:cs="Arial"/>
          <w:kern w:val="0"/>
          <w:sz w:val="24"/>
          <w:szCs w:val="24"/>
          <w:lang w:val="de-DE" w:eastAsia="en-GB"/>
          <w14:ligatures w14:val="none"/>
        </w:rPr>
        <w:br/>
      </w:r>
      <w:r w:rsidRPr="00EB587C">
        <w:rPr>
          <w:rFonts w:ascii="Arial" w:eastAsia="Times New Roman" w:hAnsi="Arial" w:cs="Arial"/>
          <w:kern w:val="0"/>
          <w:sz w:val="24"/>
          <w:szCs w:val="24"/>
          <w:lang w:val="pt-BR" w:eastAsia="en-GB"/>
          <w14:ligatures w14:val="none"/>
        </w:rPr>
        <w:t>Felix Brecht</w:t>
      </w:r>
      <w:r w:rsidRPr="00EB587C">
        <w:rPr>
          <w:rFonts w:ascii="Arial" w:eastAsia="Times New Roman" w:hAnsi="Arial" w:cs="Arial"/>
          <w:kern w:val="0"/>
          <w:sz w:val="24"/>
          <w:szCs w:val="24"/>
          <w:lang w:val="pt-BR" w:eastAsia="en-GB"/>
          <w14:ligatures w14:val="none"/>
        </w:rPr>
        <w:br/>
      </w:r>
      <w:hyperlink r:id="rId23" w:history="1">
        <w:r w:rsidR="0044025A" w:rsidRPr="004913F7">
          <w:rPr>
            <w:rStyle w:val="Hyperlink"/>
            <w:rFonts w:ascii="Arial" w:eastAsia="Times New Roman" w:hAnsi="Arial" w:cs="Arial"/>
            <w:kern w:val="0"/>
            <w:sz w:val="24"/>
            <w:szCs w:val="24"/>
            <w:lang w:val="pt-BR" w:eastAsia="en-GB"/>
            <w14:ligatures w14:val="none"/>
          </w:rPr>
          <w:t>Felix.Brecht@hillandknowlton.com</w:t>
        </w:r>
      </w:hyperlink>
      <w:r w:rsidR="0044025A">
        <w:rPr>
          <w:rFonts w:ascii="Arial" w:eastAsia="Times New Roman" w:hAnsi="Arial" w:cs="Arial"/>
          <w:kern w:val="0"/>
          <w:sz w:val="24"/>
          <w:szCs w:val="24"/>
          <w:lang w:val="pt-BR" w:eastAsia="en-GB"/>
          <w14:ligatures w14:val="none"/>
        </w:rPr>
        <w:t xml:space="preserve">  </w:t>
      </w:r>
    </w:p>
    <w:p w14:paraId="1C3FDB58" w14:textId="77777777" w:rsidR="00AB13A2" w:rsidRPr="00EB587C" w:rsidRDefault="00AB13A2" w:rsidP="006923DA">
      <w:pPr>
        <w:rPr>
          <w:rFonts w:ascii="Arial" w:hAnsi="Arial" w:cs="Arial"/>
          <w:sz w:val="24"/>
          <w:szCs w:val="24"/>
          <w:lang w:val="de-DE"/>
        </w:rPr>
      </w:pPr>
    </w:p>
    <w:sectPr w:rsidR="00AB13A2" w:rsidRPr="00EB5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9B2E" w14:textId="77777777" w:rsidR="00CC7C1D" w:rsidRDefault="00CC7C1D" w:rsidP="002B299A">
      <w:pPr>
        <w:spacing w:after="0" w:line="240" w:lineRule="auto"/>
      </w:pPr>
      <w:r>
        <w:separator/>
      </w:r>
    </w:p>
  </w:endnote>
  <w:endnote w:type="continuationSeparator" w:id="0">
    <w:p w14:paraId="0E21D43F" w14:textId="77777777" w:rsidR="00CC7C1D" w:rsidRDefault="00CC7C1D" w:rsidP="002B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3BE7" w14:textId="77777777" w:rsidR="00CC7C1D" w:rsidRDefault="00CC7C1D" w:rsidP="002B299A">
      <w:pPr>
        <w:spacing w:after="0" w:line="240" w:lineRule="auto"/>
      </w:pPr>
      <w:r>
        <w:separator/>
      </w:r>
    </w:p>
  </w:footnote>
  <w:footnote w:type="continuationSeparator" w:id="0">
    <w:p w14:paraId="6998E95A" w14:textId="77777777" w:rsidR="00CC7C1D" w:rsidRDefault="00CC7C1D" w:rsidP="002B2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DA"/>
    <w:rsid w:val="001118EC"/>
    <w:rsid w:val="00186A4E"/>
    <w:rsid w:val="001F2DD6"/>
    <w:rsid w:val="00236CEA"/>
    <w:rsid w:val="00254B26"/>
    <w:rsid w:val="00262BA4"/>
    <w:rsid w:val="002B299A"/>
    <w:rsid w:val="002E4CC4"/>
    <w:rsid w:val="00317D77"/>
    <w:rsid w:val="00383431"/>
    <w:rsid w:val="003B7C9D"/>
    <w:rsid w:val="0044025A"/>
    <w:rsid w:val="00441AF0"/>
    <w:rsid w:val="004B4855"/>
    <w:rsid w:val="00557B0B"/>
    <w:rsid w:val="006923DA"/>
    <w:rsid w:val="00695435"/>
    <w:rsid w:val="007C3FB3"/>
    <w:rsid w:val="00801F87"/>
    <w:rsid w:val="0089067A"/>
    <w:rsid w:val="00A108C9"/>
    <w:rsid w:val="00AB13A2"/>
    <w:rsid w:val="00B52181"/>
    <w:rsid w:val="00C20E87"/>
    <w:rsid w:val="00C35523"/>
    <w:rsid w:val="00CC6722"/>
    <w:rsid w:val="00CC7C1D"/>
    <w:rsid w:val="00D057BA"/>
    <w:rsid w:val="00DE69DC"/>
    <w:rsid w:val="00DF1BA0"/>
    <w:rsid w:val="00EB587C"/>
    <w:rsid w:val="00ED5B29"/>
    <w:rsid w:val="00F86CCC"/>
    <w:rsid w:val="00FF7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1EAC4"/>
  <w15:chartTrackingRefBased/>
  <w15:docId w15:val="{B4433C7E-B13E-4E47-92E0-7CA58A42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923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endspanclass">
    <w:name w:val="legendspanclass"/>
    <w:basedOn w:val="Absatz-Standardschriftart"/>
    <w:rsid w:val="006923DA"/>
  </w:style>
  <w:style w:type="character" w:styleId="Hyperlink">
    <w:name w:val="Hyperlink"/>
    <w:basedOn w:val="Absatz-Standardschriftart"/>
    <w:uiPriority w:val="99"/>
    <w:unhideWhenUsed/>
    <w:rsid w:val="006923DA"/>
    <w:rPr>
      <w:color w:val="0000FF"/>
      <w:u w:val="single"/>
    </w:rPr>
  </w:style>
  <w:style w:type="paragraph" w:styleId="berarbeitung">
    <w:name w:val="Revision"/>
    <w:hidden/>
    <w:uiPriority w:val="99"/>
    <w:semiHidden/>
    <w:rsid w:val="00695435"/>
    <w:pPr>
      <w:spacing w:after="0" w:line="240" w:lineRule="auto"/>
    </w:pPr>
  </w:style>
  <w:style w:type="character" w:styleId="NichtaufgelsteErwhnung">
    <w:name w:val="Unresolved Mention"/>
    <w:basedOn w:val="Absatz-Standardschriftart"/>
    <w:uiPriority w:val="99"/>
    <w:semiHidden/>
    <w:unhideWhenUsed/>
    <w:rsid w:val="0089067A"/>
    <w:rPr>
      <w:color w:val="605E5C"/>
      <w:shd w:val="clear" w:color="auto" w:fill="E1DFDD"/>
    </w:rPr>
  </w:style>
  <w:style w:type="paragraph" w:styleId="Kopfzeile">
    <w:name w:val="header"/>
    <w:basedOn w:val="Standard"/>
    <w:link w:val="KopfzeileZchn"/>
    <w:uiPriority w:val="99"/>
    <w:unhideWhenUsed/>
    <w:rsid w:val="002B29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299A"/>
  </w:style>
  <w:style w:type="paragraph" w:styleId="Fuzeile">
    <w:name w:val="footer"/>
    <w:basedOn w:val="Standard"/>
    <w:link w:val="FuzeileZchn"/>
    <w:uiPriority w:val="99"/>
    <w:unhideWhenUsed/>
    <w:rsid w:val="002B29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02524">
      <w:bodyDiv w:val="1"/>
      <w:marLeft w:val="0"/>
      <w:marRight w:val="0"/>
      <w:marTop w:val="0"/>
      <w:marBottom w:val="0"/>
      <w:divBdr>
        <w:top w:val="none" w:sz="0" w:space="0" w:color="auto"/>
        <w:left w:val="none" w:sz="0" w:space="0" w:color="auto"/>
        <w:bottom w:val="none" w:sz="0" w:space="0" w:color="auto"/>
        <w:right w:val="none" w:sz="0" w:space="0" w:color="auto"/>
      </w:divBdr>
      <w:divsChild>
        <w:div w:id="678460161">
          <w:marLeft w:val="200"/>
          <w:marRight w:val="0"/>
          <w:marTop w:val="0"/>
          <w:marBottom w:val="0"/>
          <w:divBdr>
            <w:top w:val="none" w:sz="0" w:space="0" w:color="auto"/>
            <w:left w:val="none" w:sz="0" w:space="0" w:color="auto"/>
            <w:bottom w:val="none" w:sz="0" w:space="0" w:color="auto"/>
            <w:right w:val="none" w:sz="0" w:space="0" w:color="auto"/>
          </w:divBdr>
        </w:div>
        <w:div w:id="372846744">
          <w:marLeft w:val="200"/>
          <w:marRight w:val="0"/>
          <w:marTop w:val="0"/>
          <w:marBottom w:val="0"/>
          <w:divBdr>
            <w:top w:val="none" w:sz="0" w:space="0" w:color="auto"/>
            <w:left w:val="none" w:sz="0" w:space="0" w:color="auto"/>
            <w:bottom w:val="none" w:sz="0" w:space="0" w:color="auto"/>
            <w:right w:val="none" w:sz="0" w:space="0" w:color="auto"/>
          </w:divBdr>
          <w:divsChild>
            <w:div w:id="540171117">
              <w:marLeft w:val="0"/>
              <w:marRight w:val="0"/>
              <w:marTop w:val="319"/>
              <w:marBottom w:val="0"/>
              <w:divBdr>
                <w:top w:val="none" w:sz="0" w:space="0" w:color="auto"/>
                <w:left w:val="none" w:sz="0" w:space="0" w:color="auto"/>
                <w:bottom w:val="none" w:sz="0" w:space="0" w:color="auto"/>
                <w:right w:val="none" w:sz="0" w:space="0" w:color="auto"/>
              </w:divBdr>
              <w:divsChild>
                <w:div w:id="214241449">
                  <w:marLeft w:val="0"/>
                  <w:marRight w:val="0"/>
                  <w:marTop w:val="0"/>
                  <w:marBottom w:val="0"/>
                  <w:divBdr>
                    <w:top w:val="none" w:sz="0" w:space="0" w:color="auto"/>
                    <w:left w:val="none" w:sz="0" w:space="0" w:color="auto"/>
                    <w:bottom w:val="none" w:sz="0" w:space="0" w:color="auto"/>
                    <w:right w:val="none" w:sz="0" w:space="0" w:color="auto"/>
                  </w:divBdr>
                </w:div>
              </w:divsChild>
            </w:div>
            <w:div w:id="2016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linkedin.com/company/rockwell-automation" TargetMode="External"/><Relationship Id="rId18"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hyperlink" Target="https://www.rockwellautomation.com/de-de/products/software/factorytalk/designsuite/emulate.html?utm_source=Marketing&amp;utm_medium=Public_Relations&amp;utm_campaign=IS_MultiIndustry_EMEA_CMP-05555-P2B8V3&amp;utm_content=news_wire" TargetMode="External"/><Relationship Id="rId7" Type="http://schemas.openxmlformats.org/officeDocument/2006/relationships/hyperlink" Target="https://www.facebook.com/ROKAutomation" TargetMode="External"/><Relationship Id="rId12" Type="http://schemas.openxmlformats.org/officeDocument/2006/relationships/image" Target="media/image4.gif"/><Relationship Id="rId17" Type="http://schemas.openxmlformats.org/officeDocument/2006/relationships/hyperlink" Target="https://ir.rockwellautomation.com/rss/PressRelease.asp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g"/><Relationship Id="rId20" Type="http://schemas.openxmlformats.org/officeDocument/2006/relationships/hyperlink" Target="https://www.rockwellautomation.com/en-gb/products/hardware/independent-cart-technology/magnemover-lite-intelligent-conveyor-system.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ROKAutomatio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youtube.com/user/ROKAutomation?blend=11&amp;ob=5" TargetMode="External"/><Relationship Id="rId23" Type="http://schemas.openxmlformats.org/officeDocument/2006/relationships/hyperlink" Target="mailto:Felix.Brecht@hillandknowlton.com" TargetMode="External"/><Relationship Id="rId10" Type="http://schemas.openxmlformats.org/officeDocument/2006/relationships/image" Target="media/image3.jpg"/><Relationship Id="rId19" Type="http://schemas.openxmlformats.org/officeDocument/2006/relationships/hyperlink" Target="https://www.roboticsanddrives.ie/" TargetMode="External"/><Relationship Id="rId4" Type="http://schemas.openxmlformats.org/officeDocument/2006/relationships/footnotes" Target="footnotes.xml"/><Relationship Id="rId9" Type="http://schemas.openxmlformats.org/officeDocument/2006/relationships/hyperlink" Target="https://www.instagram.com/rokautomation/" TargetMode="External"/><Relationship Id="rId14" Type="http://schemas.openxmlformats.org/officeDocument/2006/relationships/image" Target="media/image5.gif"/><Relationship Id="rId22" Type="http://schemas.openxmlformats.org/officeDocument/2006/relationships/hyperlink" Target="http://www.rockwellautom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Shuttleworth</dc:creator>
  <cp:keywords/>
  <dc:description/>
  <cp:lastModifiedBy>Marlo Friederike Wulf</cp:lastModifiedBy>
  <cp:revision>25</cp:revision>
  <dcterms:created xsi:type="dcterms:W3CDTF">2024-02-12T14:25:00Z</dcterms:created>
  <dcterms:modified xsi:type="dcterms:W3CDTF">2024-02-13T12:26:00Z</dcterms:modified>
</cp:coreProperties>
</file>